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8" w:rsidRPr="00F97B44" w:rsidRDefault="00A57A68" w:rsidP="008B50BA">
      <w:pPr>
        <w:pStyle w:val="FFLMainHeader"/>
        <w:rPr>
          <w:b/>
          <w:u w:val="none"/>
        </w:rPr>
      </w:pPr>
      <w:bookmarkStart w:id="0" w:name="_GoBack"/>
      <w:bookmarkEnd w:id="0"/>
    </w:p>
    <w:p w:rsidR="008B50BA" w:rsidRDefault="000F0473" w:rsidP="008B50BA">
      <w:pPr>
        <w:pStyle w:val="FFLMainHeader"/>
        <w:rPr>
          <w:b/>
          <w:u w:val="none"/>
        </w:rPr>
      </w:pPr>
      <w:r>
        <w:rPr>
          <w:b/>
          <w:u w:val="none"/>
        </w:rPr>
        <w:t>Peeler</w:t>
      </w:r>
      <w:r w:rsidR="0063563C">
        <w:rPr>
          <w:b/>
          <w:u w:val="none"/>
        </w:rPr>
        <w:t xml:space="preserve"> – risk assessment</w:t>
      </w:r>
    </w:p>
    <w:p w:rsidR="0063563C" w:rsidRDefault="000F0473" w:rsidP="008B50BA">
      <w:pPr>
        <w:pStyle w:val="FFLMainHeader"/>
        <w:rPr>
          <w:b/>
          <w:u w:val="none"/>
        </w:rPr>
      </w:pPr>
      <w:r>
        <w:rPr>
          <w:b/>
          <w:noProof/>
          <w:u w:val="none"/>
          <w:lang w:eastAsia="en-GB"/>
        </w:rPr>
        <w:drawing>
          <wp:anchor distT="0" distB="0" distL="114300" distR="114300" simplePos="0" relativeHeight="251659264" behindDoc="1" locked="0" layoutInCell="1" allowOverlap="1" wp14:anchorId="0BF58862" wp14:editId="657DCBF9">
            <wp:simplePos x="0" y="0"/>
            <wp:positionH relativeFrom="column">
              <wp:posOffset>3756660</wp:posOffset>
            </wp:positionH>
            <wp:positionV relativeFrom="paragraph">
              <wp:posOffset>22860</wp:posOffset>
            </wp:positionV>
            <wp:extent cx="2495550" cy="1680210"/>
            <wp:effectExtent l="0" t="0" r="0" b="0"/>
            <wp:wrapTight wrapText="bothSides">
              <wp:wrapPolygon edited="0">
                <wp:start x="0" y="0"/>
                <wp:lineTo x="0" y="21306"/>
                <wp:lineTo x="21435" y="21306"/>
                <wp:lineTo x="2143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63C" w:rsidRPr="00F97B44" w:rsidRDefault="0063563C" w:rsidP="008B50BA">
      <w:pPr>
        <w:pStyle w:val="FFLMainHeader"/>
        <w:rPr>
          <w:rFonts w:ascii="Arial MT Light" w:hAnsi="Arial MT Light"/>
          <w:b/>
          <w:u w:val="none"/>
        </w:rPr>
      </w:pPr>
    </w:p>
    <w:p w:rsidR="00415DC4" w:rsidRDefault="00415DC4" w:rsidP="00D5521E">
      <w:pPr>
        <w:pStyle w:val="FFLBodyText"/>
        <w:rPr>
          <w:sz w:val="24"/>
          <w:lang w:val="en-GB"/>
        </w:rPr>
      </w:pPr>
    </w:p>
    <w:tbl>
      <w:tblPr>
        <w:tblpPr w:leftFromText="180" w:rightFromText="180" w:vertAnchor="text" w:horzAnchor="margin" w:tblpY="1645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7"/>
        <w:gridCol w:w="2693"/>
        <w:gridCol w:w="5812"/>
      </w:tblGrid>
      <w:tr w:rsidR="0063563C" w:rsidRPr="003923E8" w:rsidTr="0063563C">
        <w:tc>
          <w:tcPr>
            <w:tcW w:w="6437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Hazards</w:t>
            </w:r>
          </w:p>
        </w:tc>
        <w:tc>
          <w:tcPr>
            <w:tcW w:w="2693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Risk level (H, M or L)</w:t>
            </w:r>
          </w:p>
        </w:tc>
        <w:tc>
          <w:tcPr>
            <w:tcW w:w="5812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Precautions and control measures</w:t>
            </w:r>
          </w:p>
        </w:tc>
      </w:tr>
      <w:tr w:rsidR="0063563C" w:rsidRPr="003923E8" w:rsidTr="0063563C">
        <w:tc>
          <w:tcPr>
            <w:tcW w:w="6437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 xml:space="preserve">Injury from </w:t>
            </w:r>
            <w:r w:rsidR="000F0473">
              <w:rPr>
                <w:rFonts w:ascii="Arial" w:hAnsi="Arial" w:cs="Arial"/>
              </w:rPr>
              <w:t>peelers</w:t>
            </w:r>
            <w:r w:rsidRPr="0063563C">
              <w:rPr>
                <w:rFonts w:ascii="Arial" w:hAnsi="Arial" w:cs="Arial"/>
              </w:rPr>
              <w:t xml:space="preserve"> such as:</w:t>
            </w: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</w:tr>
    </w:tbl>
    <w:p w:rsidR="004C3C9E" w:rsidRPr="00A95315" w:rsidRDefault="004C3C9E" w:rsidP="00A95315">
      <w:pPr>
        <w:rPr>
          <w:rFonts w:ascii="Arial" w:hAnsi="Arial" w:cs="Arial"/>
        </w:rPr>
      </w:pPr>
    </w:p>
    <w:p w:rsidR="007F44DE" w:rsidRDefault="007F44DE" w:rsidP="00A95315">
      <w:pPr>
        <w:rPr>
          <w:rFonts w:ascii="Arial" w:hAnsi="Arial" w:cs="Arial"/>
        </w:rPr>
      </w:pPr>
    </w:p>
    <w:p w:rsidR="00A95315" w:rsidRPr="00E948F5" w:rsidRDefault="00A95315" w:rsidP="00A95315">
      <w:pPr>
        <w:rPr>
          <w:rFonts w:ascii="Arial" w:hAnsi="Arial" w:cs="Arial"/>
        </w:rPr>
      </w:pPr>
    </w:p>
    <w:sectPr w:rsidR="00A95315" w:rsidRPr="00E948F5" w:rsidSect="00415DC4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35" w:rsidRDefault="000E0B35" w:rsidP="00D5426B">
      <w:r>
        <w:separator/>
      </w:r>
    </w:p>
  </w:endnote>
  <w:endnote w:type="continuationSeparator" w:id="0">
    <w:p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563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35" w:rsidRDefault="000E0B35" w:rsidP="00D5426B">
      <w:r>
        <w:separator/>
      </w:r>
    </w:p>
  </w:footnote>
  <w:footnote w:type="continuationSeparator" w:id="0">
    <w:p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0F0473"/>
    <w:rsid w:val="00110773"/>
    <w:rsid w:val="00131A46"/>
    <w:rsid w:val="00152448"/>
    <w:rsid w:val="00181AE5"/>
    <w:rsid w:val="002A0850"/>
    <w:rsid w:val="002C02B8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C8A"/>
    <w:rsid w:val="005C5295"/>
    <w:rsid w:val="005E3398"/>
    <w:rsid w:val="00626D32"/>
    <w:rsid w:val="0063563C"/>
    <w:rsid w:val="006507CA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50E2A"/>
    <w:rsid w:val="00957815"/>
    <w:rsid w:val="009664FC"/>
    <w:rsid w:val="00971E2D"/>
    <w:rsid w:val="009D20D6"/>
    <w:rsid w:val="009D604B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873A1"/>
    <w:rsid w:val="00BA071F"/>
    <w:rsid w:val="00BC5D54"/>
    <w:rsid w:val="00BD4D82"/>
    <w:rsid w:val="00C04F7B"/>
    <w:rsid w:val="00C05AAC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EDD64B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36A002-B484-466C-8AC2-A7417ED6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2019-07-16T11:06:00Z</dcterms:created>
  <dcterms:modified xsi:type="dcterms:W3CDTF">2019-07-22T09:30:00Z</dcterms:modified>
</cp:coreProperties>
</file>