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B36EF" w14:textId="77777777" w:rsidR="008E7F03" w:rsidRDefault="008F068F" w:rsidP="00FB499C"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7FBB7F6" wp14:editId="3F17A06B">
            <wp:simplePos x="0" y="0"/>
            <wp:positionH relativeFrom="margin">
              <wp:align>left</wp:align>
            </wp:positionH>
            <wp:positionV relativeFrom="paragraph">
              <wp:posOffset>-144780</wp:posOffset>
            </wp:positionV>
            <wp:extent cx="1433998" cy="769620"/>
            <wp:effectExtent l="0" t="0" r="0" b="0"/>
            <wp:wrapNone/>
            <wp:docPr id="5" name="Picture 5" descr="S:\Shared\BNF Healthy Eating Week 2020\BNF HEW logos and icons\Challenge icons\Icons 2020\Final logos\PNG\eat more wholegrains icon 2020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BNF Healthy Eating Week 2020\BNF HEW logos and icons\Challenge icons\Icons 2020\Final logos\PNG\eat more wholegrains icon 2020_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9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E4A43B" w14:textId="77777777" w:rsidR="008E7F03" w:rsidRDefault="008E7F03" w:rsidP="00FB499C"/>
    <w:p w14:paraId="23CBD315" w14:textId="77777777" w:rsidR="008E7F03" w:rsidRPr="008E7F03" w:rsidRDefault="008E7F03" w:rsidP="00FB499C">
      <w:pPr>
        <w:rPr>
          <w:rFonts w:ascii="Arial Rounded MT Bold" w:hAnsi="Arial Rounded MT Bold" w:cs="Times New Roman"/>
          <w:sz w:val="24"/>
          <w:szCs w:val="24"/>
        </w:rPr>
      </w:pPr>
    </w:p>
    <w:p w14:paraId="28EB2F48" w14:textId="002EF078" w:rsidR="003A0D0E" w:rsidRPr="00DF508D" w:rsidRDefault="00F84B04" w:rsidP="00FB499C">
      <w:pPr>
        <w:rPr>
          <w:rFonts w:ascii="Arial" w:hAnsi="Arial" w:cs="Arial"/>
          <w:b/>
        </w:rPr>
      </w:pPr>
      <w:r w:rsidRPr="00DF508D">
        <w:rPr>
          <w:rFonts w:ascii="Arial" w:hAnsi="Arial" w:cs="Arial"/>
          <w:b/>
          <w:sz w:val="36"/>
          <w:szCs w:val="20"/>
        </w:rPr>
        <w:t xml:space="preserve">Wholegrain tasting activity </w:t>
      </w:r>
    </w:p>
    <w:p w14:paraId="47257404" w14:textId="1800BF03" w:rsidR="00FB499C" w:rsidRPr="00DF508D" w:rsidRDefault="00FB499C" w:rsidP="00FB499C">
      <w:pPr>
        <w:rPr>
          <w:rFonts w:ascii="Arial" w:hAnsi="Arial" w:cs="Arial"/>
          <w:b/>
          <w:sz w:val="36"/>
          <w:szCs w:val="20"/>
        </w:rPr>
      </w:pPr>
      <w:r w:rsidRPr="00DF508D">
        <w:rPr>
          <w:rFonts w:ascii="Arial" w:hAnsi="Arial" w:cs="Arial"/>
          <w:b/>
          <w:sz w:val="36"/>
          <w:szCs w:val="20"/>
        </w:rPr>
        <w:t>Teachers’ notes</w:t>
      </w:r>
    </w:p>
    <w:p w14:paraId="02E0A5AF" w14:textId="77777777" w:rsidR="00FB499C" w:rsidRPr="00107CBD" w:rsidRDefault="00FB499C" w:rsidP="00FB499C">
      <w:pPr>
        <w:rPr>
          <w:rFonts w:ascii="Arial" w:hAnsi="Arial"/>
          <w:sz w:val="24"/>
        </w:rPr>
      </w:pPr>
      <w:r w:rsidRPr="00107CBD">
        <w:rPr>
          <w:rFonts w:ascii="Arial" w:hAnsi="Arial"/>
          <w:sz w:val="24"/>
        </w:rPr>
        <w:t xml:space="preserve">In this activity, </w:t>
      </w:r>
      <w:r w:rsidR="00F84B04">
        <w:rPr>
          <w:rFonts w:ascii="Arial" w:hAnsi="Arial"/>
          <w:sz w:val="24"/>
        </w:rPr>
        <w:t>pupils</w:t>
      </w:r>
      <w:r w:rsidRPr="00107CBD">
        <w:rPr>
          <w:rFonts w:ascii="Arial" w:hAnsi="Arial"/>
          <w:sz w:val="24"/>
        </w:rPr>
        <w:t xml:space="preserve"> </w:t>
      </w:r>
      <w:r w:rsidR="003A0D0E" w:rsidRPr="00107CBD">
        <w:rPr>
          <w:rFonts w:ascii="Arial" w:hAnsi="Arial"/>
          <w:sz w:val="24"/>
        </w:rPr>
        <w:t xml:space="preserve">taste wholegrain and </w:t>
      </w:r>
      <w:r w:rsidR="00C51236" w:rsidRPr="00107CBD">
        <w:rPr>
          <w:rFonts w:ascii="Arial" w:hAnsi="Arial"/>
          <w:sz w:val="24"/>
        </w:rPr>
        <w:t>non-wholegrain</w:t>
      </w:r>
      <w:r w:rsidR="003A0D0E" w:rsidRPr="00107CBD">
        <w:rPr>
          <w:rFonts w:ascii="Arial" w:hAnsi="Arial"/>
          <w:sz w:val="24"/>
        </w:rPr>
        <w:t xml:space="preserve"> foods to help them decide which they prefer</w:t>
      </w:r>
      <w:r w:rsidR="00107CBD" w:rsidRPr="00107CBD">
        <w:rPr>
          <w:rFonts w:ascii="Arial" w:hAnsi="Arial"/>
          <w:sz w:val="24"/>
        </w:rPr>
        <w:t>.</w:t>
      </w:r>
    </w:p>
    <w:p w14:paraId="7F40D115" w14:textId="5B60F48D" w:rsidR="00FB499C" w:rsidRPr="00107CBD" w:rsidRDefault="00DF508D" w:rsidP="00FB499C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Equipment</w:t>
      </w:r>
    </w:p>
    <w:p w14:paraId="74A220C4" w14:textId="27975CAF" w:rsidR="00FB499C" w:rsidRPr="00107CBD" w:rsidRDefault="00DF508D" w:rsidP="003A0D0E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</w:t>
      </w:r>
      <w:r w:rsidR="00FB499C" w:rsidRPr="00107CBD">
        <w:rPr>
          <w:rFonts w:ascii="Arial" w:hAnsi="Arial"/>
        </w:rPr>
        <w:t xml:space="preserve"> selection of </w:t>
      </w:r>
      <w:r w:rsidR="003A0D0E" w:rsidRPr="00107CBD">
        <w:rPr>
          <w:rFonts w:ascii="Arial" w:hAnsi="Arial"/>
        </w:rPr>
        <w:t xml:space="preserve">different wholegrain </w:t>
      </w:r>
      <w:r>
        <w:rPr>
          <w:rFonts w:ascii="Arial" w:hAnsi="Arial"/>
        </w:rPr>
        <w:t>foods</w:t>
      </w:r>
    </w:p>
    <w:p w14:paraId="0AD00601" w14:textId="2247E1BA" w:rsidR="00FB499C" w:rsidRPr="00107CBD" w:rsidRDefault="00DF508D" w:rsidP="00FB499C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Five sticky labels</w:t>
      </w:r>
    </w:p>
    <w:p w14:paraId="6982FF25" w14:textId="74CD92CA" w:rsidR="00FB499C" w:rsidRPr="00107CBD" w:rsidRDefault="00DF508D" w:rsidP="00FB499C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A</w:t>
      </w:r>
      <w:r w:rsidR="00FB499C" w:rsidRPr="00107CBD">
        <w:rPr>
          <w:rFonts w:ascii="Arial" w:hAnsi="Arial"/>
        </w:rPr>
        <w:t>nswer</w:t>
      </w:r>
      <w:r>
        <w:rPr>
          <w:rFonts w:ascii="Arial" w:hAnsi="Arial"/>
        </w:rPr>
        <w:t xml:space="preserve"> sheets (see page 2)</w:t>
      </w:r>
    </w:p>
    <w:p w14:paraId="618323C7" w14:textId="3CC1843E" w:rsidR="00FB499C" w:rsidRPr="00107CBD" w:rsidRDefault="00DF508D" w:rsidP="00107CBD">
      <w:pPr>
        <w:pStyle w:val="ListParagraph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P</w:t>
      </w:r>
      <w:r w:rsidR="00107CBD" w:rsidRPr="00107CBD">
        <w:rPr>
          <w:rFonts w:ascii="Arial" w:hAnsi="Arial"/>
        </w:rPr>
        <w:t>ens or pencils</w:t>
      </w:r>
    </w:p>
    <w:p w14:paraId="7F00745D" w14:textId="77777777" w:rsidR="00FB499C" w:rsidRPr="00107CBD" w:rsidRDefault="00FB499C" w:rsidP="00FB499C">
      <w:pPr>
        <w:rPr>
          <w:rFonts w:ascii="Arial" w:hAnsi="Arial"/>
          <w:b/>
          <w:sz w:val="24"/>
        </w:rPr>
      </w:pPr>
    </w:p>
    <w:p w14:paraId="4F7D0347" w14:textId="77777777" w:rsidR="00FB499C" w:rsidRPr="00107CBD" w:rsidRDefault="00FB499C" w:rsidP="00FB499C">
      <w:pPr>
        <w:rPr>
          <w:rFonts w:ascii="Arial" w:hAnsi="Arial"/>
          <w:b/>
          <w:sz w:val="24"/>
        </w:rPr>
      </w:pPr>
      <w:r w:rsidRPr="00107CBD">
        <w:rPr>
          <w:rFonts w:ascii="Arial" w:hAnsi="Arial"/>
          <w:b/>
          <w:sz w:val="24"/>
        </w:rPr>
        <w:t>Instructions</w:t>
      </w:r>
    </w:p>
    <w:p w14:paraId="09F39F6D" w14:textId="473E3D38" w:rsidR="00FB499C" w:rsidRPr="00107CBD" w:rsidRDefault="00FB499C" w:rsidP="00107CBD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107CBD">
        <w:rPr>
          <w:rFonts w:ascii="Arial" w:hAnsi="Arial"/>
        </w:rPr>
        <w:t xml:space="preserve">The day before the activity, </w:t>
      </w:r>
      <w:r w:rsidR="008E7F03">
        <w:rPr>
          <w:rFonts w:ascii="Arial" w:hAnsi="Arial"/>
        </w:rPr>
        <w:t xml:space="preserve">buy the wholegrain food </w:t>
      </w:r>
      <w:r w:rsidR="00F84B04">
        <w:rPr>
          <w:rFonts w:ascii="Arial" w:hAnsi="Arial"/>
        </w:rPr>
        <w:t>(some examples are listed below)</w:t>
      </w:r>
      <w:r w:rsidR="00107CBD" w:rsidRPr="00107CBD">
        <w:rPr>
          <w:rFonts w:ascii="Arial" w:hAnsi="Arial"/>
        </w:rPr>
        <w:t xml:space="preserve"> that will be tasted on the day. Make sure to </w:t>
      </w:r>
      <w:r w:rsidR="008E7F03">
        <w:rPr>
          <w:rFonts w:ascii="Arial" w:hAnsi="Arial"/>
        </w:rPr>
        <w:t>check the allergy records for the class.</w:t>
      </w:r>
    </w:p>
    <w:p w14:paraId="6237C9E6" w14:textId="77777777" w:rsidR="00FB499C" w:rsidRDefault="00FB499C" w:rsidP="00107CBD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107CBD">
        <w:rPr>
          <w:rFonts w:ascii="Arial" w:hAnsi="Arial"/>
        </w:rPr>
        <w:t xml:space="preserve">On the day, </w:t>
      </w:r>
      <w:r w:rsidR="00107CBD" w:rsidRPr="00107CBD">
        <w:rPr>
          <w:rFonts w:ascii="Arial" w:hAnsi="Arial"/>
        </w:rPr>
        <w:t>serve each portion of food on a plate with the wholegrain food next to the non-wholegrain food.</w:t>
      </w:r>
    </w:p>
    <w:p w14:paraId="11496A54" w14:textId="4E552BF6" w:rsidR="00F84B04" w:rsidRPr="00F84B04" w:rsidRDefault="008E7F03" w:rsidP="00F84B04">
      <w:pPr>
        <w:pStyle w:val="ListParagraph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Ask</w:t>
      </w:r>
      <w:r w:rsidR="00F84B04">
        <w:rPr>
          <w:rFonts w:ascii="Arial" w:hAnsi="Arial"/>
        </w:rPr>
        <w:t xml:space="preserve"> the pupils to d</w:t>
      </w:r>
      <w:r w:rsidR="00F84B04" w:rsidRPr="00F84B04">
        <w:rPr>
          <w:rFonts w:ascii="Arial" w:hAnsi="Arial"/>
        </w:rPr>
        <w:t xml:space="preserve">escribe how </w:t>
      </w:r>
      <w:r w:rsidR="00F84B04">
        <w:rPr>
          <w:rFonts w:ascii="Arial" w:hAnsi="Arial"/>
        </w:rPr>
        <w:t xml:space="preserve">each of </w:t>
      </w:r>
      <w:r w:rsidR="00F84B04" w:rsidRPr="00F84B04">
        <w:rPr>
          <w:rFonts w:ascii="Arial" w:hAnsi="Arial"/>
        </w:rPr>
        <w:t>the f</w:t>
      </w:r>
      <w:r>
        <w:rPr>
          <w:rFonts w:ascii="Arial" w:hAnsi="Arial"/>
        </w:rPr>
        <w:t>ood</w:t>
      </w:r>
      <w:r w:rsidR="00F84B04" w:rsidRPr="00F84B04">
        <w:rPr>
          <w:rFonts w:ascii="Arial" w:hAnsi="Arial"/>
        </w:rPr>
        <w:t xml:space="preserve"> taste</w:t>
      </w:r>
      <w:r>
        <w:rPr>
          <w:rFonts w:ascii="Arial" w:hAnsi="Arial"/>
        </w:rPr>
        <w:t>s</w:t>
      </w:r>
      <w:r w:rsidR="00F84B04" w:rsidRPr="00F84B04">
        <w:rPr>
          <w:rFonts w:ascii="Arial" w:hAnsi="Arial"/>
        </w:rPr>
        <w:t xml:space="preserve">. </w:t>
      </w:r>
      <w:r>
        <w:rPr>
          <w:rFonts w:ascii="Arial" w:hAnsi="Arial"/>
        </w:rPr>
        <w:t>Task</w:t>
      </w:r>
      <w:r w:rsidR="00F84B04">
        <w:rPr>
          <w:rFonts w:ascii="Arial" w:hAnsi="Arial"/>
        </w:rPr>
        <w:t xml:space="preserve"> the pupils to </w:t>
      </w:r>
      <w:r>
        <w:rPr>
          <w:rFonts w:ascii="Arial" w:hAnsi="Arial"/>
        </w:rPr>
        <w:t xml:space="preserve">use </w:t>
      </w:r>
      <w:r w:rsidR="00F84B04" w:rsidRPr="00F84B04">
        <w:rPr>
          <w:rFonts w:ascii="Arial" w:hAnsi="Arial"/>
        </w:rPr>
        <w:t xml:space="preserve">at least three different </w:t>
      </w:r>
      <w:r>
        <w:rPr>
          <w:rFonts w:ascii="Arial" w:hAnsi="Arial"/>
        </w:rPr>
        <w:t>descriptive words for each food.</w:t>
      </w:r>
    </w:p>
    <w:p w14:paraId="4880CFF6" w14:textId="77777777" w:rsidR="00FB499C" w:rsidRPr="00107CBD" w:rsidRDefault="00FB499C" w:rsidP="00FB499C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107CBD">
        <w:rPr>
          <w:rFonts w:ascii="Arial" w:hAnsi="Arial"/>
        </w:rPr>
        <w:t xml:space="preserve">To start the activity, hand the </w:t>
      </w:r>
      <w:r w:rsidR="00F84B04">
        <w:rPr>
          <w:rFonts w:ascii="Arial" w:hAnsi="Arial"/>
        </w:rPr>
        <w:t>pupil</w:t>
      </w:r>
      <w:r w:rsidRPr="00107CBD">
        <w:rPr>
          <w:rFonts w:ascii="Arial" w:hAnsi="Arial"/>
        </w:rPr>
        <w:t xml:space="preserve"> an answer sheet and pen and explain that they need to </w:t>
      </w:r>
      <w:r w:rsidR="00107CBD" w:rsidRPr="00107CBD">
        <w:rPr>
          <w:rFonts w:ascii="Arial" w:hAnsi="Arial"/>
        </w:rPr>
        <w:t>rate each food from 1-5 (1=did not like, 5=liked a lot)</w:t>
      </w:r>
      <w:r w:rsidRPr="00107CBD">
        <w:rPr>
          <w:rFonts w:ascii="Arial" w:hAnsi="Arial"/>
        </w:rPr>
        <w:t>.</w:t>
      </w:r>
    </w:p>
    <w:p w14:paraId="10B6FA18" w14:textId="692B6778" w:rsidR="00FB499C" w:rsidRPr="00107CBD" w:rsidRDefault="00FB499C" w:rsidP="00107CBD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107CBD">
        <w:rPr>
          <w:rFonts w:ascii="Arial" w:hAnsi="Arial"/>
        </w:rPr>
        <w:t>After a</w:t>
      </w:r>
      <w:r w:rsidR="008E7F03">
        <w:rPr>
          <w:rFonts w:ascii="Arial" w:hAnsi="Arial"/>
        </w:rPr>
        <w:t>ll</w:t>
      </w:r>
      <w:r w:rsidR="00107CBD" w:rsidRPr="00107CBD">
        <w:rPr>
          <w:rFonts w:ascii="Arial" w:hAnsi="Arial"/>
        </w:rPr>
        <w:t xml:space="preserve"> the food</w:t>
      </w:r>
      <w:r w:rsidR="008E7F03">
        <w:rPr>
          <w:rFonts w:ascii="Arial" w:hAnsi="Arial"/>
        </w:rPr>
        <w:t xml:space="preserve"> has </w:t>
      </w:r>
      <w:r w:rsidRPr="00107CBD">
        <w:rPr>
          <w:rFonts w:ascii="Arial" w:hAnsi="Arial"/>
        </w:rPr>
        <w:t xml:space="preserve">been </w:t>
      </w:r>
      <w:r w:rsidR="00107CBD" w:rsidRPr="00107CBD">
        <w:rPr>
          <w:rFonts w:ascii="Arial" w:hAnsi="Arial"/>
        </w:rPr>
        <w:t>tasted, check the answer sheet to see who preferred which item.</w:t>
      </w:r>
    </w:p>
    <w:p w14:paraId="7DDCE18C" w14:textId="77777777" w:rsidR="008E7F03" w:rsidRDefault="008E7F03" w:rsidP="00F84B04">
      <w:pPr>
        <w:rPr>
          <w:rFonts w:ascii="Arial" w:hAnsi="Arial" w:cs="Arial"/>
          <w:sz w:val="24"/>
          <w:szCs w:val="24"/>
          <w:lang w:val="en-US"/>
        </w:rPr>
      </w:pPr>
    </w:p>
    <w:p w14:paraId="519AA19F" w14:textId="66FB1237" w:rsidR="00F84B04" w:rsidRPr="00F84B04" w:rsidRDefault="00F84B04" w:rsidP="00F84B04">
      <w:pPr>
        <w:rPr>
          <w:rFonts w:ascii="Arial" w:hAnsi="Arial" w:cs="Arial"/>
          <w:sz w:val="24"/>
          <w:szCs w:val="24"/>
          <w:lang w:val="en-US"/>
        </w:rPr>
      </w:pPr>
      <w:r w:rsidRPr="00F84B04">
        <w:rPr>
          <w:rFonts w:ascii="Arial" w:hAnsi="Arial" w:cs="Arial"/>
          <w:sz w:val="24"/>
          <w:szCs w:val="24"/>
          <w:lang w:val="en-US"/>
        </w:rPr>
        <w:t>Ex</w:t>
      </w:r>
      <w:r w:rsidR="008E7F03">
        <w:rPr>
          <w:rFonts w:ascii="Arial" w:hAnsi="Arial" w:cs="Arial"/>
          <w:sz w:val="24"/>
          <w:szCs w:val="24"/>
          <w:lang w:val="en-US"/>
        </w:rPr>
        <w:t>amples of wholegrain foods:</w:t>
      </w:r>
    </w:p>
    <w:p w14:paraId="34373132" w14:textId="6FBF0D62" w:rsidR="00F84B04" w:rsidRPr="00F84B04" w:rsidRDefault="008E7F03" w:rsidP="008E7F0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lang w:val="en-US"/>
        </w:rPr>
      </w:pPr>
      <w:r w:rsidRPr="00F84B04">
        <w:rPr>
          <w:rFonts w:ascii="Arial" w:hAnsi="Arial" w:cs="Arial"/>
          <w:lang w:val="en-US"/>
        </w:rPr>
        <w:t>brown rice</w:t>
      </w:r>
      <w:r>
        <w:rPr>
          <w:rFonts w:ascii="Arial" w:hAnsi="Arial" w:cs="Arial"/>
          <w:lang w:val="en-US"/>
        </w:rPr>
        <w:t>;</w:t>
      </w:r>
    </w:p>
    <w:p w14:paraId="44671C3D" w14:textId="0F715361" w:rsidR="00F84B04" w:rsidRPr="00F84B04" w:rsidRDefault="008E7F03" w:rsidP="008E7F0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lang w:val="en-US"/>
        </w:rPr>
      </w:pPr>
      <w:r w:rsidRPr="00F84B04">
        <w:rPr>
          <w:rFonts w:ascii="Arial" w:hAnsi="Arial" w:cs="Arial"/>
          <w:lang w:val="en-US"/>
        </w:rPr>
        <w:t>wholewheat bread</w:t>
      </w:r>
      <w:r>
        <w:rPr>
          <w:rFonts w:ascii="Arial" w:hAnsi="Arial" w:cs="Arial"/>
          <w:lang w:val="en-US"/>
        </w:rPr>
        <w:t>;</w:t>
      </w:r>
    </w:p>
    <w:p w14:paraId="42B3182B" w14:textId="09985D93" w:rsidR="00F84B04" w:rsidRPr="00F84B04" w:rsidRDefault="008E7F03" w:rsidP="008E7F0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lang w:val="en-US"/>
        </w:rPr>
      </w:pPr>
      <w:r w:rsidRPr="00F84B04">
        <w:rPr>
          <w:rFonts w:ascii="Arial" w:hAnsi="Arial" w:cs="Arial"/>
          <w:lang w:val="en-US"/>
        </w:rPr>
        <w:t>wholewheat pasta</w:t>
      </w:r>
      <w:r>
        <w:rPr>
          <w:rFonts w:ascii="Arial" w:hAnsi="Arial" w:cs="Arial"/>
          <w:lang w:val="en-US"/>
        </w:rPr>
        <w:t>;</w:t>
      </w:r>
    </w:p>
    <w:p w14:paraId="6BB2F273" w14:textId="354A7FC2" w:rsidR="00F84B04" w:rsidRPr="00F84B04" w:rsidRDefault="008E7F03" w:rsidP="008E7F0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lang w:val="en-US"/>
        </w:rPr>
      </w:pPr>
      <w:r w:rsidRPr="00F84B04">
        <w:rPr>
          <w:rFonts w:ascii="Arial" w:hAnsi="Arial" w:cs="Arial"/>
          <w:lang w:val="en-US"/>
        </w:rPr>
        <w:t>wholegrain breakfast cereals</w:t>
      </w:r>
      <w:r>
        <w:rPr>
          <w:rFonts w:ascii="Arial" w:hAnsi="Arial" w:cs="Arial"/>
          <w:lang w:val="en-US"/>
        </w:rPr>
        <w:t>;</w:t>
      </w:r>
    </w:p>
    <w:p w14:paraId="4B0C14E5" w14:textId="272F8CE7" w:rsidR="00F84B04" w:rsidRPr="00F84B04" w:rsidRDefault="008E7F03" w:rsidP="008E7F0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lang w:val="en-US"/>
        </w:rPr>
      </w:pPr>
      <w:r w:rsidRPr="00F84B04">
        <w:rPr>
          <w:rFonts w:ascii="Arial" w:hAnsi="Arial" w:cs="Arial"/>
          <w:lang w:val="en-US"/>
        </w:rPr>
        <w:t>freekah</w:t>
      </w:r>
      <w:r>
        <w:rPr>
          <w:rFonts w:ascii="Arial" w:hAnsi="Arial" w:cs="Arial"/>
          <w:lang w:val="en-US"/>
        </w:rPr>
        <w:t>;</w:t>
      </w:r>
    </w:p>
    <w:p w14:paraId="298A7D6B" w14:textId="6E6440CA" w:rsidR="00F84B04" w:rsidRPr="00F84B04" w:rsidRDefault="008E7F03" w:rsidP="008E7F0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lang w:val="en-US"/>
        </w:rPr>
      </w:pPr>
      <w:r w:rsidRPr="00F84B04">
        <w:rPr>
          <w:rFonts w:ascii="Arial" w:hAnsi="Arial" w:cs="Arial"/>
          <w:lang w:val="en-US"/>
        </w:rPr>
        <w:t>barley</w:t>
      </w:r>
      <w:r>
        <w:rPr>
          <w:rFonts w:ascii="Arial" w:hAnsi="Arial" w:cs="Arial"/>
          <w:lang w:val="en-US"/>
        </w:rPr>
        <w:t>;</w:t>
      </w:r>
    </w:p>
    <w:p w14:paraId="40FA3EBF" w14:textId="466C1AC8" w:rsidR="00F84B04" w:rsidRPr="00F84B04" w:rsidRDefault="008E7F03" w:rsidP="008E7F0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lang w:val="en-US"/>
        </w:rPr>
      </w:pPr>
      <w:r w:rsidRPr="00F84B04">
        <w:rPr>
          <w:rFonts w:ascii="Arial" w:hAnsi="Arial" w:cs="Arial"/>
          <w:lang w:val="en-US"/>
        </w:rPr>
        <w:t>buckwheat</w:t>
      </w:r>
      <w:r>
        <w:rPr>
          <w:rFonts w:ascii="Arial" w:hAnsi="Arial" w:cs="Arial"/>
          <w:lang w:val="en-US"/>
        </w:rPr>
        <w:t>;</w:t>
      </w:r>
    </w:p>
    <w:p w14:paraId="5B460D29" w14:textId="3F161FAB" w:rsidR="00F84B04" w:rsidRPr="00F84B04" w:rsidRDefault="008E7F03" w:rsidP="008E7F0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lang w:val="en-US"/>
        </w:rPr>
      </w:pPr>
      <w:r w:rsidRPr="00F84B04">
        <w:rPr>
          <w:rFonts w:ascii="Arial" w:hAnsi="Arial" w:cs="Arial"/>
          <w:lang w:val="en-US"/>
        </w:rPr>
        <w:t>bulgar (some bran removed through processing)</w:t>
      </w:r>
      <w:r>
        <w:rPr>
          <w:rFonts w:ascii="Arial" w:hAnsi="Arial" w:cs="Arial"/>
          <w:lang w:val="en-US"/>
        </w:rPr>
        <w:t>;</w:t>
      </w:r>
    </w:p>
    <w:p w14:paraId="2973CDB0" w14:textId="7709B1CC" w:rsidR="00F84B04" w:rsidRPr="00F84B04" w:rsidRDefault="008E7F03" w:rsidP="008E7F0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lang w:val="en-US"/>
        </w:rPr>
      </w:pPr>
      <w:r w:rsidRPr="00F84B04">
        <w:rPr>
          <w:rFonts w:ascii="Arial" w:hAnsi="Arial" w:cs="Arial"/>
          <w:lang w:val="en-US"/>
        </w:rPr>
        <w:t>wholewheat couscous</w:t>
      </w:r>
      <w:r>
        <w:rPr>
          <w:rFonts w:ascii="Arial" w:hAnsi="Arial" w:cs="Arial"/>
          <w:lang w:val="en-US"/>
        </w:rPr>
        <w:t>;</w:t>
      </w:r>
    </w:p>
    <w:p w14:paraId="5AA6B313" w14:textId="07A56C96" w:rsidR="00F84B04" w:rsidRPr="00F84B04" w:rsidRDefault="008E7F03" w:rsidP="008E7F03">
      <w:pPr>
        <w:pStyle w:val="ListParagraph"/>
        <w:numPr>
          <w:ilvl w:val="0"/>
          <w:numId w:val="7"/>
        </w:numPr>
        <w:spacing w:after="160" w:line="259" w:lineRule="auto"/>
        <w:rPr>
          <w:rFonts w:ascii="Arial" w:hAnsi="Arial" w:cs="Arial"/>
          <w:lang w:val="en-US"/>
        </w:rPr>
      </w:pPr>
      <w:r w:rsidRPr="00F84B04">
        <w:rPr>
          <w:rFonts w:ascii="Arial" w:hAnsi="Arial" w:cs="Arial"/>
          <w:lang w:val="en-US"/>
        </w:rPr>
        <w:t>quinoa (technically a seed not a grain)</w:t>
      </w:r>
      <w:r>
        <w:rPr>
          <w:rFonts w:ascii="Arial" w:hAnsi="Arial" w:cs="Arial"/>
          <w:lang w:val="en-US"/>
        </w:rPr>
        <w:t>.</w:t>
      </w:r>
    </w:p>
    <w:p w14:paraId="4830CD73" w14:textId="77777777" w:rsidR="00FB499C" w:rsidRDefault="00FB499C" w:rsidP="00FB499C">
      <w:pPr>
        <w:rPr>
          <w:rFonts w:ascii="Arial" w:hAnsi="Arial"/>
          <w:sz w:val="20"/>
        </w:rPr>
      </w:pPr>
    </w:p>
    <w:p w14:paraId="640CBD18" w14:textId="7C369062" w:rsidR="00FB499C" w:rsidRPr="00EF4254" w:rsidRDefault="008E7F03" w:rsidP="00FB499C">
      <w:pPr>
        <w:rPr>
          <w:rFonts w:ascii="Arial" w:hAnsi="Arial" w:cs="Arial"/>
          <w:sz w:val="44"/>
        </w:rPr>
      </w:pPr>
      <w:r>
        <w:rPr>
          <w:rFonts w:ascii="Arial" w:hAnsi="Arial" w:cs="Arial"/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544DF7DC" wp14:editId="4E2AA14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33998" cy="769620"/>
            <wp:effectExtent l="0" t="0" r="0" b="0"/>
            <wp:wrapNone/>
            <wp:docPr id="6" name="Picture 6" descr="S:\Shared\BNF Healthy Eating Week 2020\BNF HEW logos and icons\Challenge icons\Icons 2020\Final logos\PNG\eat more wholegrains icon 2020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BNF Healthy Eating Week 2020\BNF HEW logos and icons\Challenge icons\Icons 2020\Final logos\PNG\eat more wholegrains icon 2020_fin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98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35F05" w14:textId="77777777" w:rsidR="008E7F03" w:rsidRDefault="008E7F03" w:rsidP="00FB499C">
      <w:pPr>
        <w:rPr>
          <w:rFonts w:ascii="Arial Rounded MT Bold" w:hAnsi="Arial Rounded MT Bold"/>
          <w:sz w:val="52"/>
        </w:rPr>
      </w:pPr>
    </w:p>
    <w:p w14:paraId="6568D92D" w14:textId="7C600D3D" w:rsidR="00F84B04" w:rsidRPr="00DF508D" w:rsidRDefault="00F84B04" w:rsidP="00FB499C">
      <w:pPr>
        <w:rPr>
          <w:rFonts w:ascii="Arial" w:hAnsi="Arial" w:cs="Arial"/>
          <w:b/>
          <w:sz w:val="36"/>
          <w:szCs w:val="36"/>
        </w:rPr>
      </w:pPr>
      <w:r w:rsidRPr="00DF508D">
        <w:rPr>
          <w:rFonts w:ascii="Arial" w:hAnsi="Arial" w:cs="Arial"/>
          <w:b/>
          <w:sz w:val="36"/>
          <w:szCs w:val="36"/>
        </w:rPr>
        <w:t>Wholegrain tasting activity</w:t>
      </w:r>
    </w:p>
    <w:p w14:paraId="0260901B" w14:textId="77777777" w:rsidR="00107CBD" w:rsidRPr="00DF508D" w:rsidRDefault="00FB499C" w:rsidP="00FB499C">
      <w:pPr>
        <w:rPr>
          <w:rFonts w:ascii="Arial" w:hAnsi="Arial" w:cs="Arial"/>
          <w:b/>
          <w:sz w:val="36"/>
          <w:szCs w:val="36"/>
        </w:rPr>
      </w:pPr>
      <w:r w:rsidRPr="00DF508D">
        <w:rPr>
          <w:rFonts w:ascii="Arial" w:hAnsi="Arial" w:cs="Arial"/>
          <w:b/>
          <w:sz w:val="36"/>
          <w:szCs w:val="36"/>
        </w:rPr>
        <w:t>Answer sheet</w:t>
      </w:r>
      <w:bookmarkStart w:id="0" w:name="_GoBack"/>
      <w:bookmarkEnd w:id="0"/>
    </w:p>
    <w:p w14:paraId="0723789E" w14:textId="24F190DC" w:rsidR="00FB499C" w:rsidRPr="008E7F03" w:rsidRDefault="00107CBD" w:rsidP="00FB499C">
      <w:pPr>
        <w:rPr>
          <w:rFonts w:ascii="Arial" w:hAnsi="Arial" w:cs="Arial"/>
          <w:sz w:val="24"/>
          <w:szCs w:val="24"/>
        </w:rPr>
      </w:pPr>
      <w:r w:rsidRPr="008E7F03">
        <w:rPr>
          <w:rFonts w:ascii="Arial" w:hAnsi="Arial" w:cs="Arial"/>
          <w:sz w:val="24"/>
          <w:szCs w:val="24"/>
        </w:rPr>
        <w:t>Rate the taste (1=did not like, 5=liked a lot)</w:t>
      </w:r>
    </w:p>
    <w:p w14:paraId="2F364523" w14:textId="4858CE12" w:rsidR="00FB499C" w:rsidRPr="008E7F03" w:rsidRDefault="00FB499C" w:rsidP="00FB499C">
      <w:pPr>
        <w:rPr>
          <w:rFonts w:ascii="Arial" w:hAnsi="Arial" w:cs="Arial"/>
          <w:sz w:val="24"/>
          <w:szCs w:val="24"/>
        </w:rPr>
      </w:pPr>
      <w:r w:rsidRPr="008E7F03">
        <w:rPr>
          <w:rFonts w:ascii="Arial" w:hAnsi="Arial" w:cs="Arial"/>
          <w:sz w:val="24"/>
          <w:szCs w:val="24"/>
        </w:rPr>
        <w:t>Name: 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5565"/>
        <w:gridCol w:w="1791"/>
      </w:tblGrid>
      <w:tr w:rsidR="00107CBD" w14:paraId="3A3C79AE" w14:textId="77777777" w:rsidTr="001E5FF3">
        <w:tc>
          <w:tcPr>
            <w:tcW w:w="1660" w:type="dxa"/>
          </w:tcPr>
          <w:p w14:paraId="50071147" w14:textId="77777777" w:rsidR="00107CBD" w:rsidRPr="008E7F03" w:rsidRDefault="00107CBD" w:rsidP="00175ED5">
            <w:pPr>
              <w:jc w:val="center"/>
              <w:rPr>
                <w:rFonts w:ascii="Arial" w:hAnsi="Arial" w:cs="Arial"/>
                <w:b/>
              </w:rPr>
            </w:pPr>
            <w:r w:rsidRPr="008E7F03">
              <w:rPr>
                <w:rFonts w:ascii="Arial" w:hAnsi="Arial" w:cs="Arial"/>
                <w:b/>
              </w:rPr>
              <w:t>Food</w:t>
            </w:r>
          </w:p>
        </w:tc>
        <w:tc>
          <w:tcPr>
            <w:tcW w:w="5565" w:type="dxa"/>
          </w:tcPr>
          <w:p w14:paraId="3A2EA829" w14:textId="77777777" w:rsidR="00107CBD" w:rsidRPr="008E7F03" w:rsidRDefault="00F84B04" w:rsidP="00175ED5">
            <w:pPr>
              <w:jc w:val="center"/>
              <w:rPr>
                <w:rFonts w:ascii="Arial" w:hAnsi="Arial" w:cs="Arial"/>
                <w:b/>
              </w:rPr>
            </w:pPr>
            <w:r w:rsidRPr="008E7F03">
              <w:rPr>
                <w:rFonts w:ascii="Arial" w:hAnsi="Arial" w:cs="Arial"/>
                <w:b/>
              </w:rPr>
              <w:t>Describe the taste</w:t>
            </w:r>
          </w:p>
        </w:tc>
        <w:tc>
          <w:tcPr>
            <w:tcW w:w="1791" w:type="dxa"/>
          </w:tcPr>
          <w:p w14:paraId="63547B7C" w14:textId="00899CFD" w:rsidR="00107CBD" w:rsidRPr="008E7F03" w:rsidRDefault="00F84B04" w:rsidP="00175ED5">
            <w:pPr>
              <w:jc w:val="center"/>
              <w:rPr>
                <w:rFonts w:ascii="Arial" w:hAnsi="Arial" w:cs="Arial"/>
                <w:b/>
              </w:rPr>
            </w:pPr>
            <w:r w:rsidRPr="008E7F03">
              <w:rPr>
                <w:rFonts w:ascii="Arial" w:hAnsi="Arial" w:cs="Arial"/>
                <w:b/>
              </w:rPr>
              <w:t>Rate the taste</w:t>
            </w:r>
            <w:r w:rsidR="008E7F03">
              <w:rPr>
                <w:rFonts w:ascii="Arial" w:hAnsi="Arial" w:cs="Arial"/>
                <w:b/>
              </w:rPr>
              <w:t xml:space="preserve"> out of 5</w:t>
            </w:r>
          </w:p>
          <w:p w14:paraId="2AF5FECB" w14:textId="09E64E3F" w:rsidR="008E7F03" w:rsidRPr="008E7F03" w:rsidRDefault="008E7F03" w:rsidP="00175ED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07CBD" w14:paraId="16509415" w14:textId="77777777" w:rsidTr="001E5FF3">
        <w:tc>
          <w:tcPr>
            <w:tcW w:w="1660" w:type="dxa"/>
          </w:tcPr>
          <w:p w14:paraId="3D14CA13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</w:p>
          <w:p w14:paraId="619907C7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</w:t>
            </w:r>
          </w:p>
        </w:tc>
        <w:tc>
          <w:tcPr>
            <w:tcW w:w="5565" w:type="dxa"/>
          </w:tcPr>
          <w:p w14:paraId="46CC4512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25828CF9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1C66E03C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31B524FB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791" w:type="dxa"/>
          </w:tcPr>
          <w:p w14:paraId="0D587A18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</w:tr>
      <w:tr w:rsidR="00107CBD" w14:paraId="309D433D" w14:textId="77777777" w:rsidTr="001E5FF3">
        <w:tc>
          <w:tcPr>
            <w:tcW w:w="1660" w:type="dxa"/>
          </w:tcPr>
          <w:p w14:paraId="2C4DA74C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</w:p>
          <w:p w14:paraId="3A17D4E5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</w:t>
            </w:r>
          </w:p>
        </w:tc>
        <w:tc>
          <w:tcPr>
            <w:tcW w:w="5565" w:type="dxa"/>
          </w:tcPr>
          <w:p w14:paraId="3F4F1734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583A00B4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4439D8ED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7A43C646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791" w:type="dxa"/>
          </w:tcPr>
          <w:p w14:paraId="151A64E4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</w:tr>
      <w:tr w:rsidR="00107CBD" w14:paraId="21BBC487" w14:textId="77777777" w:rsidTr="001E5FF3">
        <w:tc>
          <w:tcPr>
            <w:tcW w:w="1660" w:type="dxa"/>
          </w:tcPr>
          <w:p w14:paraId="1C294EC8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</w:p>
          <w:p w14:paraId="77C01D67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</w:t>
            </w:r>
          </w:p>
        </w:tc>
        <w:tc>
          <w:tcPr>
            <w:tcW w:w="5565" w:type="dxa"/>
          </w:tcPr>
          <w:p w14:paraId="2034F4F3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2AA5E3EC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39259FD0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7370C88C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791" w:type="dxa"/>
          </w:tcPr>
          <w:p w14:paraId="48CAA8D5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</w:tr>
      <w:tr w:rsidR="00107CBD" w14:paraId="33FA444C" w14:textId="77777777" w:rsidTr="001E5FF3">
        <w:tc>
          <w:tcPr>
            <w:tcW w:w="1660" w:type="dxa"/>
          </w:tcPr>
          <w:p w14:paraId="3B6F3E05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</w:p>
          <w:p w14:paraId="35AB0A87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4</w:t>
            </w:r>
          </w:p>
        </w:tc>
        <w:tc>
          <w:tcPr>
            <w:tcW w:w="5565" w:type="dxa"/>
          </w:tcPr>
          <w:p w14:paraId="7DBFA62B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3C56CA9D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68A7C0C6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069B60AC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791" w:type="dxa"/>
          </w:tcPr>
          <w:p w14:paraId="11D859D0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</w:tr>
      <w:tr w:rsidR="00107CBD" w14:paraId="2E86CFD9" w14:textId="77777777" w:rsidTr="001E5FF3">
        <w:tc>
          <w:tcPr>
            <w:tcW w:w="1660" w:type="dxa"/>
          </w:tcPr>
          <w:p w14:paraId="231AF93E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</w:p>
          <w:p w14:paraId="5CD88CFF" w14:textId="77777777" w:rsidR="00107CBD" w:rsidRDefault="00107CBD" w:rsidP="00175ED5">
            <w:pPr>
              <w:jc w:val="center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5</w:t>
            </w:r>
          </w:p>
        </w:tc>
        <w:tc>
          <w:tcPr>
            <w:tcW w:w="5565" w:type="dxa"/>
          </w:tcPr>
          <w:p w14:paraId="7AA60BCB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4F1F5FEF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01B030F7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  <w:p w14:paraId="5F531EBD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791" w:type="dxa"/>
          </w:tcPr>
          <w:p w14:paraId="12CF1C8C" w14:textId="77777777" w:rsidR="00107CBD" w:rsidRDefault="00107CBD" w:rsidP="00175ED5">
            <w:pPr>
              <w:rPr>
                <w:rFonts w:ascii="Arial" w:hAnsi="Arial" w:cs="Arial"/>
                <w:sz w:val="36"/>
              </w:rPr>
            </w:pPr>
          </w:p>
        </w:tc>
      </w:tr>
    </w:tbl>
    <w:p w14:paraId="04E07906" w14:textId="77777777" w:rsidR="00776E5F" w:rsidRDefault="00776E5F"/>
    <w:sectPr w:rsidR="00776E5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7DFAF" w14:textId="77777777" w:rsidR="0044680F" w:rsidRDefault="0044680F" w:rsidP="001C66F7">
      <w:pPr>
        <w:spacing w:after="0" w:line="240" w:lineRule="auto"/>
      </w:pPr>
      <w:r>
        <w:separator/>
      </w:r>
    </w:p>
  </w:endnote>
  <w:endnote w:type="continuationSeparator" w:id="0">
    <w:p w14:paraId="2466B53B" w14:textId="77777777" w:rsidR="0044680F" w:rsidRDefault="0044680F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2A7B9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7AB587" wp14:editId="1C92C733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82E1D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© </w:t>
                          </w:r>
                          <w:r w:rsidR="00F2624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British Nutrition Foundation 2020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23982E1D" w14:textId="77777777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© </w:t>
                    </w:r>
                    <w:r w:rsidR="00F2624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British Nutrition Foundation 2020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6ED98" w14:textId="77777777" w:rsidR="0044680F" w:rsidRDefault="0044680F" w:rsidP="001C66F7">
      <w:pPr>
        <w:spacing w:after="0" w:line="240" w:lineRule="auto"/>
      </w:pPr>
      <w:r>
        <w:separator/>
      </w:r>
    </w:p>
  </w:footnote>
  <w:footnote w:type="continuationSeparator" w:id="0">
    <w:p w14:paraId="5B02DE43" w14:textId="77777777" w:rsidR="0044680F" w:rsidRDefault="0044680F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8D2E4" w14:textId="5E6579B3" w:rsidR="001C66F7" w:rsidRDefault="00541A50">
    <w:pPr>
      <w:pStyle w:val="Header"/>
    </w:pPr>
    <w:r w:rsidRPr="001C66F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CA46ECD" wp14:editId="66558DB6">
          <wp:simplePos x="0" y="0"/>
          <wp:positionH relativeFrom="column">
            <wp:posOffset>-895350</wp:posOffset>
          </wp:positionH>
          <wp:positionV relativeFrom="paragraph">
            <wp:posOffset>-449580</wp:posOffset>
          </wp:positionV>
          <wp:extent cx="7548245" cy="106775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colour\15089 BNF HEW Borders_P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E849B4" wp14:editId="75FAABD4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3B7"/>
    <w:multiLevelType w:val="hybridMultilevel"/>
    <w:tmpl w:val="1758F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A8F"/>
    <w:multiLevelType w:val="hybridMultilevel"/>
    <w:tmpl w:val="49A23E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6D03A2"/>
    <w:multiLevelType w:val="hybridMultilevel"/>
    <w:tmpl w:val="061CD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80FAE"/>
    <w:multiLevelType w:val="hybridMultilevel"/>
    <w:tmpl w:val="536CB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995CF4"/>
    <w:multiLevelType w:val="hybridMultilevel"/>
    <w:tmpl w:val="85F46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1F22"/>
    <w:multiLevelType w:val="hybridMultilevel"/>
    <w:tmpl w:val="5C92C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A19F2"/>
    <w:multiLevelType w:val="hybridMultilevel"/>
    <w:tmpl w:val="018CD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62B13"/>
    <w:rsid w:val="00107CBD"/>
    <w:rsid w:val="001C66F7"/>
    <w:rsid w:val="001E5FF3"/>
    <w:rsid w:val="00343992"/>
    <w:rsid w:val="00380691"/>
    <w:rsid w:val="003A0D0E"/>
    <w:rsid w:val="0044680F"/>
    <w:rsid w:val="00541A50"/>
    <w:rsid w:val="006A2BCD"/>
    <w:rsid w:val="00776E5F"/>
    <w:rsid w:val="008E7F03"/>
    <w:rsid w:val="008F068F"/>
    <w:rsid w:val="00903AF1"/>
    <w:rsid w:val="00A9637F"/>
    <w:rsid w:val="00C07393"/>
    <w:rsid w:val="00C51236"/>
    <w:rsid w:val="00DF508D"/>
    <w:rsid w:val="00F26249"/>
    <w:rsid w:val="00F84B04"/>
    <w:rsid w:val="00FB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E1408F"/>
  <w15:docId w15:val="{77F5F828-ACF4-4516-8172-C48AB601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499C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FB499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7BC11-9A44-406F-8754-03B2CBFACC37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53071f4-7f44-43fd-895c-8e7b6a3746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9AED42-080C-4FC5-8288-79CADB59A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03811-8CD3-4612-AE9D-AF5D6449D8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Theobald</dc:creator>
  <cp:lastModifiedBy>Roy Ballam</cp:lastModifiedBy>
  <cp:revision>14</cp:revision>
  <cp:lastPrinted>2019-03-28T11:51:00Z</cp:lastPrinted>
  <dcterms:created xsi:type="dcterms:W3CDTF">2020-01-28T09:14:00Z</dcterms:created>
  <dcterms:modified xsi:type="dcterms:W3CDTF">2020-08-06T12:26:00Z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